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5" w:rsidRPr="00A70984" w:rsidRDefault="00875D65" w:rsidP="0038537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t>Nom de l’étudiant</w:t>
      </w:r>
      <w:r w:rsidR="00B26117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t> :</w:t>
      </w:r>
    </w:p>
    <w:p w:rsidR="00875D65" w:rsidRDefault="00875D65" w:rsidP="0038537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Promotion : </w:t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21680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LP </w:t>
      </w:r>
      <w:r w:rsidR="00121680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21680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M1 </w:t>
      </w:r>
      <w:r w:rsidR="00121680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M2 </w:t>
      </w:r>
      <w:r w:rsidR="007B3A29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</w:p>
    <w:p w:rsidR="00875D65" w:rsidRPr="00CC05BA" w:rsidRDefault="005C0C51" w:rsidP="00385375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Dans le cadre de :      C</w:t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ontrat d’apprentissage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(LP ou M2 uniquement) </w:t>
      </w:r>
      <w:r w:rsidR="007B3A29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Contrat de professionnalisation </w:t>
      </w:r>
      <w:r w:rsidR="007B3A29" w:rsidRPr="00A70984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</w:p>
    <w:p w:rsidR="004F48BA" w:rsidRDefault="00C27D77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05BA">
        <w:rPr>
          <w:rStyle w:val="style3"/>
          <w:rFonts w:asciiTheme="minorHAnsi" w:hAnsiTheme="minorHAnsi" w:cstheme="minorHAnsi"/>
          <w:color w:val="000000" w:themeColor="text1"/>
          <w:sz w:val="20"/>
          <w:szCs w:val="20"/>
        </w:rPr>
        <w:t xml:space="preserve">L’Institut Génie de l’Environnement Ecodéveloppement propose des formations en gestion de l'Environnement  et </w:t>
      </w:r>
      <w:r w:rsidR="00A90E05" w:rsidRPr="00CC05BA">
        <w:rPr>
          <w:rStyle w:val="style3"/>
          <w:rFonts w:asciiTheme="minorHAnsi" w:hAnsiTheme="minorHAnsi" w:cstheme="minorHAnsi"/>
          <w:color w:val="000000" w:themeColor="text1"/>
          <w:sz w:val="20"/>
          <w:szCs w:val="20"/>
        </w:rPr>
        <w:t>des R</w:t>
      </w:r>
      <w:r w:rsidRPr="00CC05BA">
        <w:rPr>
          <w:rStyle w:val="style3"/>
          <w:rFonts w:asciiTheme="minorHAnsi" w:hAnsiTheme="minorHAnsi" w:cstheme="minorHAnsi"/>
          <w:color w:val="000000" w:themeColor="text1"/>
          <w:sz w:val="20"/>
          <w:szCs w:val="20"/>
        </w:rPr>
        <w:t xml:space="preserve">isques. </w:t>
      </w:r>
      <w:r w:rsidR="0038537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Vous souhaitez accueillir un étudiant de l’ig2e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38537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licence </w:t>
      </w:r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professionnelle </w:t>
      </w:r>
      <w:bookmarkStart w:id="0" w:name="_GoBack"/>
      <w:bookmarkEnd w:id="0"/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>‘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Maitrise des Pollutions et Nuisances</w:t>
      </w:r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’ 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 du </w:t>
      </w:r>
      <w:r w:rsidR="0038537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Master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>‘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Environnement et Risques</w:t>
      </w:r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>’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8537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dans le cadre </w:t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d’un contrat en alternance, 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et nous vous en remercions. </w:t>
      </w:r>
      <w:r w:rsidR="009944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L’UE </w:t>
      </w:r>
      <w:r w:rsidR="001B1B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stage (mémoire professionnel, </w:t>
      </w:r>
      <w:r w:rsidR="00A90E0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soutenance, évaluation du tuteur en entreprise) s’inscrit dans l</w:t>
      </w:r>
      <w:r w:rsidR="00CD5A15">
        <w:rPr>
          <w:rFonts w:asciiTheme="minorHAnsi" w:hAnsiTheme="minorHAnsi" w:cstheme="minorHAnsi"/>
          <w:color w:val="000000" w:themeColor="text1"/>
          <w:sz w:val="20"/>
          <w:szCs w:val="20"/>
        </w:rPr>
        <w:t>e 2ème semestre de la formation</w:t>
      </w:r>
      <w:r w:rsidR="00A90E0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et prend une part importante dans la professionnalisation et le développement des compétences tech</w:t>
      </w:r>
      <w:r w:rsidR="007B3A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niques de l’étudiant. </w:t>
      </w:r>
    </w:p>
    <w:p w:rsidR="004F48BA" w:rsidRDefault="00385375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Afin de faciliter les échanges, merci de nous faire parvenir cette proposition de mi</w:t>
      </w:r>
      <w:r w:rsidR="00A90E05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ssion dans les meilleurs délais. Elle permet de vérifier la cohérence (contenu, niveau technique et d’intervention, densité) avec le parcours de formation et le projet professionnel de l’étudiant. </w:t>
      </w:r>
    </w:p>
    <w:p w:rsidR="00385375" w:rsidRPr="00CC05BA" w:rsidRDefault="00A90E05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Suite à cette validation, une </w:t>
      </w:r>
      <w:r w:rsidR="00317DBD">
        <w:rPr>
          <w:rFonts w:asciiTheme="minorHAnsi" w:hAnsiTheme="minorHAnsi" w:cstheme="minorHAnsi"/>
          <w:color w:val="000000" w:themeColor="text1"/>
          <w:sz w:val="20"/>
          <w:szCs w:val="20"/>
        </w:rPr>
        <w:t>demande de convention de stage sera transmise par le secrétariat de l’ig2e, à signer et nous retourner en original</w:t>
      </w:r>
    </w:p>
    <w:p w:rsidR="00385375" w:rsidRPr="00CC05BA" w:rsidRDefault="00385375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17DBD" w:rsidRDefault="005C0C51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Votre interlocuteur</w:t>
      </w:r>
      <w:r w:rsidR="00661BFC" w:rsidRPr="005C0C5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CC05BA" w:rsidRPr="005C0C51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: </w:t>
      </w:r>
    </w:p>
    <w:p w:rsidR="00317DBD" w:rsidRDefault="00317DBD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Missions </w:t>
      </w:r>
      <w:r w:rsidRPr="00317D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317DBD">
        <w:rPr>
          <w:rFonts w:asciiTheme="minorHAnsi" w:hAnsiTheme="minorHAnsi" w:cstheme="minorHAnsi"/>
          <w:color w:val="000000" w:themeColor="text1"/>
          <w:sz w:val="20"/>
          <w:szCs w:val="20"/>
        </w:rPr>
        <w:t>mme</w:t>
      </w:r>
      <w:proofErr w:type="spellEnd"/>
      <w:r w:rsidRPr="00317D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C05BA" w:rsidRPr="00317D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Claude </w:t>
      </w:r>
      <w:proofErr w:type="spellStart"/>
      <w:r w:rsidR="00CC05BA" w:rsidRPr="00317DBD">
        <w:rPr>
          <w:rFonts w:asciiTheme="minorHAnsi" w:hAnsiTheme="minorHAnsi" w:cstheme="minorHAnsi"/>
          <w:color w:val="000000" w:themeColor="text1"/>
          <w:sz w:val="20"/>
          <w:szCs w:val="20"/>
        </w:rPr>
        <w:t>Armengaud</w:t>
      </w:r>
      <w:proofErr w:type="spellEnd"/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CC05BA" w:rsidRPr="00CC05BA">
        <w:t xml:space="preserve"> </w:t>
      </w:r>
      <w:r w:rsidR="005C0C51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irectrice adjointe des pa</w:t>
      </w:r>
      <w:r w:rsidR="00661BFC">
        <w:rPr>
          <w:rFonts w:asciiTheme="minorHAnsi" w:hAnsiTheme="minorHAnsi" w:cstheme="minorHAnsi"/>
          <w:color w:val="000000" w:themeColor="text1"/>
          <w:sz w:val="20"/>
          <w:szCs w:val="20"/>
        </w:rPr>
        <w:t>rcours de formations de l’ig2e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709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et 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responsable des relations entreprises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28"/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 : 04.72.43.10.42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/16.38 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@ : claude.armengaud@univ-lyon1.fr</w:t>
      </w:r>
    </w:p>
    <w:p w:rsidR="00385375" w:rsidRPr="00CC05BA" w:rsidRDefault="00317DBD" w:rsidP="00CC05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Eléments administratifs :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Marie Laure Pellet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Rostaing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28"/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> : 04.72.43.</w:t>
      </w:r>
      <w:r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C05BA" w:rsidRPr="00CC0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16.38 - </w:t>
      </w:r>
    </w:p>
    <w:p w:rsidR="00385375" w:rsidRPr="00CC05BA" w:rsidRDefault="00385375" w:rsidP="00385375">
      <w:pPr>
        <w:rPr>
          <w:rFonts w:asciiTheme="minorHAnsi" w:hAnsiTheme="minorHAnsi" w:cstheme="minorHAnsi"/>
          <w:b/>
          <w:sz w:val="20"/>
          <w:szCs w:val="20"/>
        </w:rPr>
      </w:pPr>
    </w:p>
    <w:p w:rsidR="00DB3437" w:rsidRPr="00CC05BA" w:rsidRDefault="00DB3437" w:rsidP="00053D4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Descriptif de l’organisme</w:t>
      </w:r>
    </w:p>
    <w:p w:rsidR="00385375" w:rsidRPr="005C0C51" w:rsidRDefault="00DB3437" w:rsidP="0029017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5C0C51">
        <w:rPr>
          <w:rFonts w:asciiTheme="minorHAnsi" w:hAnsiTheme="minorHAnsi" w:cstheme="minorHAnsi"/>
          <w:sz w:val="20"/>
          <w:szCs w:val="20"/>
        </w:rPr>
        <w:t xml:space="preserve">Nom, </w:t>
      </w:r>
      <w:r w:rsidR="00DE1046" w:rsidRPr="005C0C51">
        <w:rPr>
          <w:rFonts w:asciiTheme="minorHAnsi" w:hAnsiTheme="minorHAnsi" w:cstheme="minorHAnsi"/>
          <w:sz w:val="20"/>
          <w:szCs w:val="20"/>
        </w:rPr>
        <w:t xml:space="preserve">nature d’entreprise (bureau d’étude, industrie, société de service, etc.), </w:t>
      </w:r>
      <w:r w:rsidRPr="005C0C51">
        <w:rPr>
          <w:rFonts w:asciiTheme="minorHAnsi" w:hAnsiTheme="minorHAnsi" w:cstheme="minorHAnsi"/>
          <w:sz w:val="20"/>
          <w:szCs w:val="20"/>
        </w:rPr>
        <w:t xml:space="preserve">appartenance à un groupe, </w:t>
      </w:r>
      <w:r w:rsidR="00DE1046" w:rsidRPr="005C0C51">
        <w:rPr>
          <w:rFonts w:asciiTheme="minorHAnsi" w:hAnsiTheme="minorHAnsi" w:cstheme="minorHAnsi"/>
          <w:sz w:val="20"/>
          <w:szCs w:val="20"/>
        </w:rPr>
        <w:t xml:space="preserve">nombre de personnes, localisation, </w:t>
      </w:r>
    </w:p>
    <w:p w:rsidR="00385375" w:rsidRPr="00CC05BA" w:rsidRDefault="00706251" w:rsidP="0029017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C05BA">
        <w:rPr>
          <w:rFonts w:asciiTheme="minorHAnsi" w:hAnsiTheme="minorHAnsi" w:cstheme="minorHAnsi"/>
          <w:sz w:val="20"/>
          <w:szCs w:val="20"/>
        </w:rPr>
        <w:t>métiers</w:t>
      </w:r>
      <w:r w:rsidR="00DE1046" w:rsidRPr="00CC05BA">
        <w:rPr>
          <w:rFonts w:asciiTheme="minorHAnsi" w:hAnsiTheme="minorHAnsi" w:cstheme="minorHAnsi"/>
          <w:sz w:val="20"/>
          <w:szCs w:val="20"/>
        </w:rPr>
        <w:t xml:space="preserve"> exercés/activités/produits fabriqués</w:t>
      </w:r>
      <w:r w:rsidRPr="00CC05BA">
        <w:rPr>
          <w:rFonts w:asciiTheme="minorHAnsi" w:hAnsiTheme="minorHAnsi" w:cstheme="minorHAnsi"/>
          <w:sz w:val="20"/>
          <w:szCs w:val="20"/>
        </w:rPr>
        <w:t xml:space="preserve">, </w:t>
      </w:r>
      <w:r w:rsidR="00DB3437" w:rsidRPr="00CC05BA">
        <w:rPr>
          <w:rFonts w:asciiTheme="minorHAnsi" w:hAnsiTheme="minorHAnsi" w:cstheme="minorHAnsi"/>
          <w:sz w:val="20"/>
          <w:szCs w:val="20"/>
        </w:rPr>
        <w:t xml:space="preserve">clients, </w:t>
      </w:r>
    </w:p>
    <w:p w:rsidR="00053D42" w:rsidRPr="00CC05BA" w:rsidRDefault="00DE1046" w:rsidP="0029017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C05BA">
        <w:rPr>
          <w:rFonts w:asciiTheme="minorHAnsi" w:hAnsiTheme="minorHAnsi" w:cstheme="minorHAnsi"/>
          <w:sz w:val="20"/>
          <w:szCs w:val="20"/>
        </w:rPr>
        <w:t xml:space="preserve">préciser si </w:t>
      </w:r>
      <w:r w:rsidR="00DB3437" w:rsidRPr="00CC05BA">
        <w:rPr>
          <w:rFonts w:asciiTheme="minorHAnsi" w:hAnsiTheme="minorHAnsi" w:cstheme="minorHAnsi"/>
          <w:sz w:val="20"/>
          <w:szCs w:val="20"/>
        </w:rPr>
        <w:t>site classé ICPE</w:t>
      </w:r>
      <w:r w:rsidRPr="00CC05BA">
        <w:rPr>
          <w:rFonts w:asciiTheme="minorHAnsi" w:hAnsiTheme="minorHAnsi" w:cstheme="minorHAnsi"/>
          <w:sz w:val="20"/>
          <w:szCs w:val="20"/>
        </w:rPr>
        <w:t xml:space="preserve"> (D, DC, E, A, Seveso seuil bas ou haut) et si</w:t>
      </w:r>
      <w:r w:rsidR="00B92DC7" w:rsidRPr="00CC05BA">
        <w:rPr>
          <w:rFonts w:asciiTheme="minorHAnsi" w:hAnsiTheme="minorHAnsi" w:cstheme="minorHAnsi"/>
          <w:sz w:val="20"/>
          <w:szCs w:val="20"/>
        </w:rPr>
        <w:t xml:space="preserve"> certifications éventuelles (ISO 14001, MASE, etc.)</w:t>
      </w:r>
      <w:r w:rsidRPr="00CC05BA">
        <w:rPr>
          <w:rFonts w:asciiTheme="minorHAnsi" w:hAnsiTheme="minorHAnsi" w:cstheme="minorHAnsi"/>
          <w:sz w:val="20"/>
          <w:szCs w:val="20"/>
        </w:rPr>
        <w:t>.</w:t>
      </w:r>
    </w:p>
    <w:p w:rsidR="005C0C51" w:rsidRDefault="005C0C51" w:rsidP="00053D4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1046" w:rsidRPr="00CC05BA" w:rsidRDefault="00DE1046" w:rsidP="00053D4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 xml:space="preserve">Eventuels </w:t>
      </w:r>
      <w:proofErr w:type="spellStart"/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élements</w:t>
      </w:r>
      <w:proofErr w:type="spellEnd"/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contexte et enjeux liés aux missions</w:t>
      </w:r>
    </w:p>
    <w:p w:rsidR="00DE1046" w:rsidRPr="00CC05BA" w:rsidRDefault="00DE1046" w:rsidP="00053D42">
      <w:pPr>
        <w:rPr>
          <w:rFonts w:asciiTheme="minorHAnsi" w:hAnsiTheme="minorHAnsi" w:cstheme="minorHAnsi"/>
          <w:i/>
          <w:sz w:val="20"/>
          <w:szCs w:val="20"/>
        </w:rPr>
      </w:pPr>
      <w:r w:rsidRPr="00CC05BA">
        <w:rPr>
          <w:rFonts w:asciiTheme="minorHAnsi" w:hAnsiTheme="minorHAnsi" w:cstheme="minorHAnsi"/>
          <w:i/>
          <w:sz w:val="20"/>
          <w:szCs w:val="20"/>
        </w:rPr>
        <w:t>Demande de l’administration ou d’un client important, etc.</w:t>
      </w:r>
    </w:p>
    <w:p w:rsidR="00053D42" w:rsidRPr="00CC05BA" w:rsidRDefault="00053D42" w:rsidP="00053D42">
      <w:pPr>
        <w:rPr>
          <w:rFonts w:asciiTheme="minorHAnsi" w:hAnsiTheme="minorHAnsi" w:cstheme="minorHAnsi"/>
          <w:sz w:val="20"/>
          <w:szCs w:val="20"/>
        </w:rPr>
      </w:pPr>
    </w:p>
    <w:p w:rsidR="00053D42" w:rsidRPr="00CC05BA" w:rsidRDefault="00B92DC7" w:rsidP="00053D4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L</w:t>
      </w:r>
      <w:r w:rsidR="00DE1046" w:rsidRPr="00CC05BA">
        <w:rPr>
          <w:rFonts w:asciiTheme="minorHAnsi" w:hAnsiTheme="minorHAnsi" w:cstheme="minorHAnsi"/>
          <w:b/>
          <w:sz w:val="20"/>
          <w:szCs w:val="20"/>
          <w:u w:val="single"/>
        </w:rPr>
        <w:t>a ou l</w:t>
      </w:r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es</w:t>
      </w:r>
      <w:r w:rsidR="00053D42" w:rsidRPr="00CC05BA">
        <w:rPr>
          <w:rFonts w:asciiTheme="minorHAnsi" w:hAnsiTheme="minorHAnsi" w:cstheme="minorHAnsi"/>
          <w:b/>
          <w:sz w:val="20"/>
          <w:szCs w:val="20"/>
          <w:u w:val="single"/>
        </w:rPr>
        <w:t xml:space="preserve"> mission</w:t>
      </w:r>
      <w:r w:rsidR="00DE1046" w:rsidRPr="00CC05B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="00DE1046" w:rsidRPr="00CC05BA">
        <w:rPr>
          <w:rFonts w:asciiTheme="minorHAnsi" w:hAnsiTheme="minorHAnsi" w:cstheme="minorHAnsi"/>
          <w:b/>
          <w:sz w:val="20"/>
          <w:szCs w:val="20"/>
          <w:u w:val="single"/>
        </w:rPr>
        <w:t>) principale(s)</w:t>
      </w:r>
      <w:r w:rsidR="00053D42" w:rsidRPr="00CC05BA">
        <w:rPr>
          <w:rFonts w:asciiTheme="minorHAnsi" w:hAnsiTheme="minorHAnsi" w:cstheme="minorHAnsi"/>
          <w:b/>
          <w:sz w:val="20"/>
          <w:szCs w:val="20"/>
          <w:u w:val="single"/>
        </w:rPr>
        <w:t xml:space="preserve"> attendue</w:t>
      </w:r>
      <w:r w:rsidR="00DE1046" w:rsidRPr="00CC05B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Pr="00CC05BA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proofErr w:type="gramEnd"/>
      <w:r w:rsidR="00DE1046" w:rsidRPr="00CC05B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053D42" w:rsidRPr="00CC05BA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  <w:r w:rsidR="002B6FF3" w:rsidRPr="00CC05BA">
        <w:rPr>
          <w:rFonts w:asciiTheme="minorHAnsi" w:hAnsiTheme="minorHAnsi" w:cstheme="minorHAnsi"/>
          <w:b/>
          <w:sz w:val="20"/>
          <w:szCs w:val="20"/>
          <w:u w:val="single"/>
        </w:rPr>
        <w:t xml:space="preserve"> Titre</w:t>
      </w:r>
    </w:p>
    <w:p w:rsidR="00A80338" w:rsidRPr="00CC05BA" w:rsidRDefault="00A80338" w:rsidP="00A80338">
      <w:pPr>
        <w:rPr>
          <w:rFonts w:asciiTheme="minorHAnsi" w:hAnsiTheme="minorHAnsi" w:cstheme="minorHAnsi"/>
          <w:sz w:val="20"/>
          <w:szCs w:val="20"/>
        </w:rPr>
      </w:pPr>
      <w:r w:rsidRPr="00CC05BA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CC05BA">
        <w:rPr>
          <w:rFonts w:asciiTheme="minorHAnsi" w:hAnsiTheme="minorHAnsi" w:cstheme="minorHAnsi"/>
          <w:sz w:val="20"/>
          <w:szCs w:val="20"/>
        </w:rPr>
        <w:t>Encadrées par : Nom</w:t>
      </w:r>
      <w:r w:rsidR="006070C6" w:rsidRPr="00CC05BA">
        <w:rPr>
          <w:rFonts w:asciiTheme="minorHAnsi" w:hAnsiTheme="minorHAnsi" w:cstheme="minorHAnsi"/>
          <w:sz w:val="20"/>
          <w:szCs w:val="20"/>
        </w:rPr>
        <w:t xml:space="preserve"> prénom</w:t>
      </w:r>
      <w:r w:rsidRPr="00CC05BA">
        <w:rPr>
          <w:rFonts w:asciiTheme="minorHAnsi" w:hAnsiTheme="minorHAnsi" w:cstheme="minorHAnsi"/>
          <w:sz w:val="20"/>
          <w:szCs w:val="20"/>
        </w:rPr>
        <w:t>, fonction, coordonnées</w:t>
      </w:r>
      <w:r w:rsidR="006070C6" w:rsidRPr="00CC05BA">
        <w:rPr>
          <w:rFonts w:asciiTheme="minorHAnsi" w:hAnsiTheme="minorHAnsi" w:cstheme="minorHAnsi"/>
          <w:sz w:val="20"/>
          <w:szCs w:val="20"/>
        </w:rPr>
        <w:t xml:space="preserve"> complètes</w:t>
      </w:r>
      <w:r w:rsidRPr="00CC05BA">
        <w:rPr>
          <w:rFonts w:asciiTheme="minorHAnsi" w:hAnsiTheme="minorHAnsi" w:cstheme="minorHAnsi"/>
          <w:sz w:val="20"/>
          <w:szCs w:val="20"/>
        </w:rPr>
        <w:t xml:space="preserve"> du tuteur</w:t>
      </w:r>
    </w:p>
    <w:p w:rsidR="00B92DC7" w:rsidRPr="00CC05BA" w:rsidRDefault="00B92DC7" w:rsidP="00053D4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127"/>
        <w:gridCol w:w="1788"/>
        <w:gridCol w:w="2322"/>
      </w:tblGrid>
      <w:tr w:rsidR="00DE1046" w:rsidRPr="00CC05BA" w:rsidTr="005C0C51">
        <w:trPr>
          <w:jc w:val="center"/>
        </w:trPr>
        <w:tc>
          <w:tcPr>
            <w:tcW w:w="2943" w:type="dxa"/>
          </w:tcPr>
          <w:p w:rsidR="005C0C51" w:rsidRPr="005C0C51" w:rsidRDefault="00DE1046" w:rsidP="005C0C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t>Intitulé de mission</w:t>
            </w:r>
            <w:r w:rsidR="00E10186" w:rsidRPr="005C0C5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5C0C51" w:rsidRPr="005C0C51">
              <w:rPr>
                <w:rFonts w:asciiTheme="minorHAnsi" w:hAnsiTheme="minorHAnsi" w:cstheme="minorHAnsi"/>
                <w:sz w:val="20"/>
                <w:szCs w:val="20"/>
              </w:rPr>
              <w:t xml:space="preserve"> et Contenu détaillé</w:t>
            </w:r>
          </w:p>
        </w:tc>
        <w:tc>
          <w:tcPr>
            <w:tcW w:w="2127" w:type="dxa"/>
          </w:tcPr>
          <w:p w:rsidR="00DE1046" w:rsidRPr="00CC05BA" w:rsidRDefault="00DE1046" w:rsidP="00DE1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 xml:space="preserve">Répartition estimée </w:t>
            </w:r>
          </w:p>
          <w:p w:rsidR="00DE1046" w:rsidRPr="00CC05BA" w:rsidRDefault="00DE1046" w:rsidP="00DE1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en charge d</w:t>
            </w:r>
            <w:r w:rsidR="005C0C51">
              <w:rPr>
                <w:rFonts w:asciiTheme="minorHAnsi" w:hAnsiTheme="minorHAnsi" w:cstheme="minorHAnsi"/>
                <w:sz w:val="20"/>
                <w:szCs w:val="20"/>
              </w:rPr>
              <w:t>e travail (%</w:t>
            </w: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88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Délais de réalisation éventuels</w:t>
            </w:r>
          </w:p>
        </w:tc>
        <w:tc>
          <w:tcPr>
            <w:tcW w:w="2322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Niveau d’implication</w:t>
            </w:r>
          </w:p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Pilotage, co-pilotage, réalisation, co-réalisation, …</w:t>
            </w:r>
          </w:p>
        </w:tc>
      </w:tr>
      <w:tr w:rsidR="00DE1046" w:rsidRPr="00CC05BA" w:rsidTr="005C0C51">
        <w:trPr>
          <w:jc w:val="center"/>
        </w:trPr>
        <w:tc>
          <w:tcPr>
            <w:tcW w:w="2943" w:type="dxa"/>
          </w:tcPr>
          <w:p w:rsidR="00DE1046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Mission 1</w:t>
            </w:r>
          </w:p>
          <w:p w:rsidR="005C0C51" w:rsidRDefault="005C0C51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:rsidR="005C0C51" w:rsidRDefault="005C0C51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:rsidR="005C0C51" w:rsidRPr="00CC05BA" w:rsidRDefault="005C0C51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127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046" w:rsidRPr="00CC05BA" w:rsidTr="005C0C51">
        <w:trPr>
          <w:jc w:val="center"/>
        </w:trPr>
        <w:tc>
          <w:tcPr>
            <w:tcW w:w="2943" w:type="dxa"/>
          </w:tcPr>
          <w:p w:rsidR="00DE1046" w:rsidRDefault="005610F6" w:rsidP="00121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 xml:space="preserve">Mission </w:t>
            </w:r>
            <w:r w:rsidR="00121680" w:rsidRPr="00CC05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5C0C51" w:rsidRDefault="005C0C51" w:rsidP="005C0C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:rsidR="005C0C51" w:rsidRDefault="005C0C51" w:rsidP="005C0C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:rsidR="005C0C51" w:rsidRPr="00CC05BA" w:rsidRDefault="005C0C51" w:rsidP="00121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51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127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046" w:rsidRPr="00CC05BA" w:rsidTr="005C0C51">
        <w:trPr>
          <w:jc w:val="center"/>
        </w:trPr>
        <w:tc>
          <w:tcPr>
            <w:tcW w:w="2943" w:type="dxa"/>
          </w:tcPr>
          <w:p w:rsidR="00DE1046" w:rsidRPr="00CC05BA" w:rsidRDefault="00121680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5BA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2127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046" w:rsidRPr="00CC05BA" w:rsidTr="005C0C51">
        <w:trPr>
          <w:jc w:val="center"/>
        </w:trPr>
        <w:tc>
          <w:tcPr>
            <w:tcW w:w="2943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DE1046" w:rsidRPr="00CC05BA" w:rsidRDefault="00DE1046" w:rsidP="00053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0186" w:rsidRPr="00CC05BA" w:rsidRDefault="00E10186" w:rsidP="00053D42">
      <w:pPr>
        <w:rPr>
          <w:rFonts w:asciiTheme="minorHAnsi" w:hAnsiTheme="minorHAnsi" w:cstheme="minorHAnsi"/>
          <w:sz w:val="20"/>
          <w:szCs w:val="20"/>
        </w:rPr>
      </w:pPr>
    </w:p>
    <w:p w:rsidR="00E57652" w:rsidRPr="00CC05BA" w:rsidRDefault="00E10186" w:rsidP="001E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sz w:val="20"/>
          <w:szCs w:val="20"/>
        </w:rPr>
      </w:pPr>
      <w:r w:rsidRPr="00E10186">
        <w:rPr>
          <w:rFonts w:asciiTheme="minorHAnsi" w:hAnsiTheme="minorHAnsi" w:cstheme="minorHAnsi"/>
          <w:sz w:val="28"/>
          <w:szCs w:val="28"/>
        </w:rPr>
        <w:t>*</w:t>
      </w:r>
      <w:r w:rsidR="00DE1046" w:rsidRPr="00CC05BA">
        <w:rPr>
          <w:rFonts w:asciiTheme="minorHAnsi" w:hAnsiTheme="minorHAnsi" w:cstheme="minorHAnsi"/>
          <w:sz w:val="20"/>
          <w:szCs w:val="20"/>
        </w:rPr>
        <w:t xml:space="preserve">Il est important </w:t>
      </w:r>
      <w:r w:rsidR="00C15D95" w:rsidRPr="00CC05BA">
        <w:rPr>
          <w:rFonts w:asciiTheme="minorHAnsi" w:hAnsiTheme="minorHAnsi" w:cstheme="minorHAnsi"/>
          <w:sz w:val="20"/>
          <w:szCs w:val="20"/>
        </w:rPr>
        <w:t>de prévoir</w:t>
      </w:r>
      <w:r w:rsidR="00DE1046" w:rsidRPr="00CC05BA">
        <w:rPr>
          <w:rFonts w:asciiTheme="minorHAnsi" w:hAnsiTheme="minorHAnsi" w:cstheme="minorHAnsi"/>
          <w:sz w:val="20"/>
          <w:szCs w:val="20"/>
        </w:rPr>
        <w:t xml:space="preserve"> une ou deux missions </w:t>
      </w:r>
      <w:r w:rsidR="00F118E8" w:rsidRPr="00CC05BA">
        <w:rPr>
          <w:rFonts w:asciiTheme="minorHAnsi" w:hAnsiTheme="minorHAnsi" w:cstheme="minorHAnsi"/>
          <w:sz w:val="20"/>
          <w:szCs w:val="20"/>
        </w:rPr>
        <w:t>‘</w:t>
      </w:r>
      <w:r w:rsidR="00DE1046" w:rsidRPr="00CC05BA">
        <w:rPr>
          <w:rFonts w:asciiTheme="minorHAnsi" w:hAnsiTheme="minorHAnsi" w:cstheme="minorHAnsi"/>
          <w:sz w:val="20"/>
          <w:szCs w:val="20"/>
        </w:rPr>
        <w:t>fil rouge</w:t>
      </w:r>
      <w:r w:rsidR="00F118E8" w:rsidRPr="00CC05BA">
        <w:rPr>
          <w:rFonts w:asciiTheme="minorHAnsi" w:hAnsiTheme="minorHAnsi" w:cstheme="minorHAnsi"/>
          <w:sz w:val="20"/>
          <w:szCs w:val="20"/>
        </w:rPr>
        <w:t>’</w:t>
      </w:r>
      <w:r w:rsidR="00DE1046" w:rsidRPr="00CC05BA">
        <w:rPr>
          <w:rFonts w:asciiTheme="minorHAnsi" w:hAnsiTheme="minorHAnsi" w:cstheme="minorHAnsi"/>
          <w:sz w:val="20"/>
          <w:szCs w:val="20"/>
        </w:rPr>
        <w:t>, dont l’étudiant pourra avoir une vision globale</w:t>
      </w:r>
      <w:r w:rsidR="00923A3E" w:rsidRPr="00CC05BA">
        <w:rPr>
          <w:rFonts w:asciiTheme="minorHAnsi" w:hAnsiTheme="minorHAnsi" w:cstheme="minorHAnsi"/>
          <w:sz w:val="20"/>
          <w:szCs w:val="20"/>
        </w:rPr>
        <w:t xml:space="preserve">, </w:t>
      </w:r>
      <w:r w:rsidR="00E57652" w:rsidRPr="00CC05BA">
        <w:rPr>
          <w:rFonts w:asciiTheme="minorHAnsi" w:hAnsiTheme="minorHAnsi" w:cstheme="minorHAnsi"/>
          <w:sz w:val="20"/>
          <w:szCs w:val="20"/>
        </w:rPr>
        <w:t>de manière à :</w:t>
      </w:r>
      <w:r w:rsidR="005C0C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7652" w:rsidRPr="00CC05BA" w:rsidRDefault="001E5013" w:rsidP="001E50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/>
        <w:rPr>
          <w:rFonts w:asciiTheme="minorHAnsi" w:hAnsiTheme="minorHAnsi" w:cstheme="minorHAnsi"/>
          <w:sz w:val="20"/>
          <w:szCs w:val="20"/>
        </w:rPr>
      </w:pPr>
      <w:r w:rsidRPr="00CC05BA">
        <w:rPr>
          <w:rFonts w:asciiTheme="minorHAnsi" w:hAnsiTheme="minorHAnsi" w:cstheme="minorHAnsi"/>
          <w:sz w:val="20"/>
          <w:szCs w:val="20"/>
        </w:rPr>
        <w:t xml:space="preserve">- </w:t>
      </w:r>
      <w:r w:rsidR="00923A3E" w:rsidRPr="00CC05BA">
        <w:rPr>
          <w:rFonts w:asciiTheme="minorHAnsi" w:hAnsiTheme="minorHAnsi" w:cstheme="minorHAnsi"/>
          <w:sz w:val="20"/>
          <w:szCs w:val="20"/>
        </w:rPr>
        <w:t>faciliter son insertion professionnelle</w:t>
      </w:r>
      <w:r w:rsidR="009F235F" w:rsidRPr="00CC05BA">
        <w:rPr>
          <w:rFonts w:asciiTheme="minorHAnsi" w:hAnsiTheme="minorHAnsi" w:cstheme="minorHAnsi"/>
          <w:sz w:val="20"/>
          <w:szCs w:val="20"/>
        </w:rPr>
        <w:t>,</w:t>
      </w:r>
      <w:r w:rsidR="00923A3E" w:rsidRPr="00CC05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4C5B" w:rsidRPr="00CC05BA" w:rsidRDefault="001E5013" w:rsidP="005C0C5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/>
        <w:rPr>
          <w:rFonts w:asciiTheme="minorHAnsi" w:hAnsiTheme="minorHAnsi" w:cstheme="minorHAnsi"/>
          <w:sz w:val="20"/>
          <w:szCs w:val="20"/>
        </w:rPr>
      </w:pPr>
      <w:r w:rsidRPr="00CC05BA">
        <w:rPr>
          <w:rFonts w:asciiTheme="minorHAnsi" w:hAnsiTheme="minorHAnsi" w:cstheme="minorHAnsi"/>
          <w:sz w:val="20"/>
          <w:szCs w:val="20"/>
        </w:rPr>
        <w:t xml:space="preserve">- </w:t>
      </w:r>
      <w:r w:rsidR="00923A3E" w:rsidRPr="00CC05BA">
        <w:rPr>
          <w:rFonts w:asciiTheme="minorHAnsi" w:hAnsiTheme="minorHAnsi" w:cstheme="minorHAnsi"/>
          <w:sz w:val="20"/>
          <w:szCs w:val="20"/>
        </w:rPr>
        <w:t>lui</w:t>
      </w:r>
      <w:r w:rsidR="009F235F" w:rsidRPr="00CC05BA">
        <w:rPr>
          <w:rFonts w:asciiTheme="minorHAnsi" w:hAnsiTheme="minorHAnsi" w:cstheme="minorHAnsi"/>
          <w:sz w:val="20"/>
          <w:szCs w:val="20"/>
        </w:rPr>
        <w:t xml:space="preserve"> permettre de rendre un mémoire</w:t>
      </w:r>
      <w:r w:rsidR="00923A3E" w:rsidRPr="00CC05BA">
        <w:rPr>
          <w:rFonts w:asciiTheme="minorHAnsi" w:hAnsiTheme="minorHAnsi" w:cstheme="minorHAnsi"/>
          <w:sz w:val="20"/>
          <w:szCs w:val="20"/>
        </w:rPr>
        <w:t xml:space="preserve"> et de réaliser une soutenance</w:t>
      </w:r>
      <w:r w:rsidR="00E57652" w:rsidRPr="00CC05BA">
        <w:rPr>
          <w:rFonts w:asciiTheme="minorHAnsi" w:hAnsiTheme="minorHAnsi" w:cstheme="minorHAnsi"/>
          <w:sz w:val="20"/>
          <w:szCs w:val="20"/>
        </w:rPr>
        <w:t>, c</w:t>
      </w:r>
      <w:r w:rsidR="00A80338" w:rsidRPr="00CC05BA">
        <w:rPr>
          <w:rFonts w:asciiTheme="minorHAnsi" w:hAnsiTheme="minorHAnsi" w:cstheme="minorHAnsi"/>
          <w:sz w:val="20"/>
          <w:szCs w:val="20"/>
        </w:rPr>
        <w:t xml:space="preserve">es deux exercices étant </w:t>
      </w:r>
      <w:r w:rsidR="009F235F" w:rsidRPr="00CC05BA">
        <w:rPr>
          <w:rFonts w:asciiTheme="minorHAnsi" w:hAnsiTheme="minorHAnsi" w:cstheme="minorHAnsi"/>
          <w:sz w:val="20"/>
          <w:szCs w:val="20"/>
        </w:rPr>
        <w:t>obligatoire</w:t>
      </w:r>
      <w:r w:rsidR="00A80338" w:rsidRPr="00CC05BA">
        <w:rPr>
          <w:rFonts w:asciiTheme="minorHAnsi" w:hAnsiTheme="minorHAnsi" w:cstheme="minorHAnsi"/>
          <w:sz w:val="20"/>
          <w:szCs w:val="20"/>
        </w:rPr>
        <w:t>s</w:t>
      </w:r>
      <w:r w:rsidR="009F235F" w:rsidRPr="00CC05BA">
        <w:rPr>
          <w:rFonts w:asciiTheme="minorHAnsi" w:hAnsiTheme="minorHAnsi" w:cstheme="minorHAnsi"/>
          <w:sz w:val="20"/>
          <w:szCs w:val="20"/>
        </w:rPr>
        <w:t xml:space="preserve"> pour la validation du diplôme</w:t>
      </w:r>
      <w:r w:rsidR="00923A3E" w:rsidRPr="00CC05BA">
        <w:rPr>
          <w:rFonts w:asciiTheme="minorHAnsi" w:hAnsiTheme="minorHAnsi" w:cstheme="minorHAnsi"/>
          <w:sz w:val="20"/>
          <w:szCs w:val="20"/>
        </w:rPr>
        <w:t>.</w:t>
      </w:r>
    </w:p>
    <w:sectPr w:rsidR="00F54C5B" w:rsidRPr="00CC05BA" w:rsidSect="00133536">
      <w:headerReference w:type="default" r:id="rId9"/>
      <w:footerReference w:type="default" r:id="rId10"/>
      <w:pgSz w:w="11906" w:h="16838"/>
      <w:pgMar w:top="1417" w:right="1417" w:bottom="1417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1" w:rsidRDefault="005C0C51">
      <w:r>
        <w:separator/>
      </w:r>
    </w:p>
  </w:endnote>
  <w:endnote w:type="continuationSeparator" w:id="0">
    <w:p w:rsidR="005C0C51" w:rsidRDefault="005C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7" w:type="dxa"/>
      <w:jc w:val="center"/>
      <w:tblInd w:w="-60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5931"/>
      <w:gridCol w:w="1978"/>
    </w:tblGrid>
    <w:tr w:rsidR="005C0C51" w:rsidRPr="00706251" w:rsidTr="005C0C51">
      <w:trPr>
        <w:trHeight w:val="1047"/>
        <w:jc w:val="center"/>
      </w:trPr>
      <w:tc>
        <w:tcPr>
          <w:tcW w:w="1958" w:type="dxa"/>
          <w:vAlign w:val="center"/>
        </w:tcPr>
        <w:p w:rsidR="005C0C51" w:rsidRPr="00A90E05" w:rsidRDefault="005C0C51" w:rsidP="00B92DC7">
          <w:pPr>
            <w:pStyle w:val="En-tte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D89FD44" wp14:editId="41C5FCFC">
                <wp:extent cx="619125" cy="497037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g2e_gbl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43" cy="497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1" w:type="dxa"/>
          <w:vAlign w:val="center"/>
        </w:tcPr>
        <w:p w:rsidR="005C0C51" w:rsidRPr="005C0C51" w:rsidRDefault="005C0C51" w:rsidP="00A90E05">
          <w:pPr>
            <w:pStyle w:val="En-tte"/>
            <w:rPr>
              <w:rFonts w:asciiTheme="minorHAnsi" w:hAnsiTheme="minorHAnsi" w:cstheme="minorHAnsi"/>
              <w:b/>
              <w:bCs/>
              <w:color w:val="FF0000"/>
              <w:sz w:val="22"/>
              <w:szCs w:val="22"/>
            </w:rPr>
          </w:pPr>
          <w:r w:rsidRPr="005C0C51">
            <w:rPr>
              <w:rFonts w:asciiTheme="minorHAnsi" w:hAnsiTheme="minorHAnsi" w:cstheme="minorHAnsi"/>
              <w:sz w:val="22"/>
              <w:szCs w:val="22"/>
            </w:rPr>
            <w:t>IG</w:t>
          </w:r>
          <w:r w:rsidRPr="005C0C51">
            <w:rPr>
              <w:rStyle w:val="lev"/>
              <w:rFonts w:asciiTheme="minorHAnsi" w:hAnsiTheme="minorHAnsi" w:cstheme="minorHAnsi"/>
              <w:sz w:val="22"/>
              <w:szCs w:val="22"/>
            </w:rPr>
            <w:t>2</w:t>
          </w:r>
          <w:r w:rsidRPr="005C0C51">
            <w:rPr>
              <w:rFonts w:asciiTheme="minorHAnsi" w:hAnsiTheme="minorHAnsi" w:cstheme="minorHAnsi"/>
              <w:sz w:val="22"/>
              <w:szCs w:val="22"/>
            </w:rPr>
            <w:t>E - Bâtiment Astrée - Université Claude Bernard Lyon I</w:t>
          </w:r>
          <w:r w:rsidRPr="005C0C51">
            <w:rPr>
              <w:rFonts w:asciiTheme="minorHAnsi" w:hAnsiTheme="minorHAnsi" w:cstheme="minorHAnsi"/>
              <w:sz w:val="22"/>
              <w:szCs w:val="22"/>
            </w:rPr>
            <w:br/>
            <w:t xml:space="preserve">43, bd du 11 Novembre 1918 - 69622 Villeurbanne Cedex </w:t>
          </w:r>
        </w:p>
      </w:tc>
      <w:tc>
        <w:tcPr>
          <w:tcW w:w="1978" w:type="dxa"/>
          <w:vAlign w:val="center"/>
        </w:tcPr>
        <w:p w:rsidR="005C0C51" w:rsidRPr="00706251" w:rsidRDefault="005C0C51" w:rsidP="00B92DC7">
          <w:pPr>
            <w:pStyle w:val="En-tte"/>
            <w:jc w:val="center"/>
            <w:rPr>
              <w:rFonts w:ascii="Arial" w:hAnsi="Arial"/>
              <w:b/>
              <w:bCs/>
            </w:rPr>
          </w:pPr>
          <w:r w:rsidRPr="00706251">
            <w:rPr>
              <w:rFonts w:ascii="Arial" w:hAnsi="Arial"/>
              <w:b/>
              <w:bCs/>
              <w:noProof/>
            </w:rPr>
            <w:drawing>
              <wp:inline distT="0" distB="0" distL="0" distR="0" wp14:anchorId="63871CDF" wp14:editId="516B823C">
                <wp:extent cx="809625" cy="524757"/>
                <wp:effectExtent l="0" t="0" r="0" b="8890"/>
                <wp:docPr id="13" name="Imag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24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C51" w:rsidRPr="00706251" w:rsidRDefault="005C0C51" w:rsidP="005C0C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1" w:rsidRDefault="005C0C51">
      <w:r>
        <w:separator/>
      </w:r>
    </w:p>
  </w:footnote>
  <w:footnote w:type="continuationSeparator" w:id="0">
    <w:p w:rsidR="005C0C51" w:rsidRDefault="005C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2"/>
      <w:gridCol w:w="7373"/>
    </w:tblGrid>
    <w:tr w:rsidR="005C0C51" w:rsidRPr="009E06B1" w:rsidTr="004C6EE8">
      <w:trPr>
        <w:trHeight w:val="841"/>
        <w:jc w:val="center"/>
      </w:trPr>
      <w:tc>
        <w:tcPr>
          <w:tcW w:w="2272" w:type="dxa"/>
          <w:vAlign w:val="center"/>
        </w:tcPr>
        <w:p w:rsidR="005C0C51" w:rsidRPr="009E06B1" w:rsidRDefault="005C0C51" w:rsidP="00B92DC7">
          <w:pPr>
            <w:pStyle w:val="En-tte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</w:rPr>
            <w:t xml:space="preserve">LOGO ou nom de  </w:t>
          </w:r>
          <w:r>
            <w:rPr>
              <w:rFonts w:ascii="Arial" w:hAnsi="Arial"/>
              <w:b/>
              <w:bCs/>
              <w:noProof/>
            </w:rPr>
            <w:br/>
            <w:t>entreprise</w:t>
          </w:r>
        </w:p>
      </w:tc>
      <w:tc>
        <w:tcPr>
          <w:tcW w:w="7373" w:type="dxa"/>
          <w:vAlign w:val="center"/>
        </w:tcPr>
        <w:p w:rsidR="005C0C51" w:rsidRDefault="005C0C51" w:rsidP="005C0C51">
          <w:pPr>
            <w:pStyle w:val="En-tte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Proposition de missions</w:t>
          </w:r>
          <w:r w:rsidRPr="009E06B1">
            <w:rPr>
              <w:rFonts w:ascii="Arial" w:hAnsi="Arial"/>
              <w:b/>
              <w:bCs/>
            </w:rPr>
            <w:t xml:space="preserve"> en entreprise</w:t>
          </w:r>
          <w:r>
            <w:rPr>
              <w:rFonts w:ascii="Arial" w:hAnsi="Arial"/>
              <w:b/>
              <w:bCs/>
            </w:rPr>
            <w:t xml:space="preserve"> </w:t>
          </w:r>
        </w:p>
        <w:p w:rsidR="005C0C51" w:rsidRPr="00706251" w:rsidRDefault="005C0C51" w:rsidP="003A5E63">
          <w:pPr>
            <w:pStyle w:val="En-tte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</w:rPr>
            <w:t xml:space="preserve">dans le cadre d’un </w:t>
          </w:r>
          <w:r w:rsidR="003A5E63">
            <w:rPr>
              <w:rFonts w:ascii="Arial" w:hAnsi="Arial"/>
              <w:b/>
              <w:bCs/>
            </w:rPr>
            <w:t>stage</w:t>
          </w:r>
        </w:p>
      </w:tc>
    </w:tr>
  </w:tbl>
  <w:p w:rsidR="005C0C51" w:rsidRPr="005C0C51" w:rsidRDefault="005C0C51" w:rsidP="00706251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22A"/>
    <w:multiLevelType w:val="hybridMultilevel"/>
    <w:tmpl w:val="DD488D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3EF9"/>
    <w:multiLevelType w:val="hybridMultilevel"/>
    <w:tmpl w:val="314A4C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61521"/>
    <w:multiLevelType w:val="hybridMultilevel"/>
    <w:tmpl w:val="A7CE1A28"/>
    <w:lvl w:ilvl="0" w:tplc="92AC61F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832C2"/>
    <w:multiLevelType w:val="hybridMultilevel"/>
    <w:tmpl w:val="E4C61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54260"/>
    <w:multiLevelType w:val="hybridMultilevel"/>
    <w:tmpl w:val="41441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753D2"/>
    <w:multiLevelType w:val="hybridMultilevel"/>
    <w:tmpl w:val="66809EDA"/>
    <w:lvl w:ilvl="0" w:tplc="18A6F2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2"/>
    <w:rsid w:val="000161A7"/>
    <w:rsid w:val="00053D42"/>
    <w:rsid w:val="000643F6"/>
    <w:rsid w:val="000B6615"/>
    <w:rsid w:val="00121680"/>
    <w:rsid w:val="00133536"/>
    <w:rsid w:val="001B1BEB"/>
    <w:rsid w:val="001C4E30"/>
    <w:rsid w:val="001E5013"/>
    <w:rsid w:val="00290173"/>
    <w:rsid w:val="002A5DE8"/>
    <w:rsid w:val="002B6FF3"/>
    <w:rsid w:val="002F6CE3"/>
    <w:rsid w:val="00317DBD"/>
    <w:rsid w:val="00347305"/>
    <w:rsid w:val="0038480B"/>
    <w:rsid w:val="00385375"/>
    <w:rsid w:val="003A5E63"/>
    <w:rsid w:val="003E0539"/>
    <w:rsid w:val="00472A63"/>
    <w:rsid w:val="00497065"/>
    <w:rsid w:val="004C6EE8"/>
    <w:rsid w:val="004F48BA"/>
    <w:rsid w:val="005610F6"/>
    <w:rsid w:val="005C0C51"/>
    <w:rsid w:val="006070C6"/>
    <w:rsid w:val="00661BFC"/>
    <w:rsid w:val="006E0F9A"/>
    <w:rsid w:val="00706251"/>
    <w:rsid w:val="0076216C"/>
    <w:rsid w:val="00763D45"/>
    <w:rsid w:val="007B3A29"/>
    <w:rsid w:val="007F116E"/>
    <w:rsid w:val="007F45CA"/>
    <w:rsid w:val="00875D65"/>
    <w:rsid w:val="009036C1"/>
    <w:rsid w:val="009047B5"/>
    <w:rsid w:val="00923A3E"/>
    <w:rsid w:val="00933074"/>
    <w:rsid w:val="00962F0C"/>
    <w:rsid w:val="009750FA"/>
    <w:rsid w:val="0099448C"/>
    <w:rsid w:val="009E6120"/>
    <w:rsid w:val="009F235F"/>
    <w:rsid w:val="00A70984"/>
    <w:rsid w:val="00A80338"/>
    <w:rsid w:val="00A90E05"/>
    <w:rsid w:val="00B0735D"/>
    <w:rsid w:val="00B26117"/>
    <w:rsid w:val="00B92DC7"/>
    <w:rsid w:val="00C15D95"/>
    <w:rsid w:val="00C27D77"/>
    <w:rsid w:val="00C85A9F"/>
    <w:rsid w:val="00CC05BA"/>
    <w:rsid w:val="00CD5A15"/>
    <w:rsid w:val="00DB3437"/>
    <w:rsid w:val="00DC18CA"/>
    <w:rsid w:val="00DE1046"/>
    <w:rsid w:val="00E10186"/>
    <w:rsid w:val="00E57652"/>
    <w:rsid w:val="00EA0D2E"/>
    <w:rsid w:val="00EF5A68"/>
    <w:rsid w:val="00F118E8"/>
    <w:rsid w:val="00F54C5B"/>
    <w:rsid w:val="00F72CB3"/>
    <w:rsid w:val="00FC2DF6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D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3D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3D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25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06251"/>
    <w:rPr>
      <w:sz w:val="24"/>
      <w:szCs w:val="24"/>
    </w:rPr>
  </w:style>
  <w:style w:type="table" w:styleId="Grilledutableau">
    <w:name w:val="Table Grid"/>
    <w:basedOn w:val="TableauNormal"/>
    <w:rsid w:val="00DE1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1046"/>
    <w:pPr>
      <w:ind w:left="720"/>
      <w:contextualSpacing/>
    </w:pPr>
  </w:style>
  <w:style w:type="character" w:customStyle="1" w:styleId="style3">
    <w:name w:val="style3"/>
    <w:basedOn w:val="Policepardfaut"/>
    <w:rsid w:val="00C27D77"/>
  </w:style>
  <w:style w:type="character" w:styleId="lev">
    <w:name w:val="Strong"/>
    <w:basedOn w:val="Policepardfaut"/>
    <w:uiPriority w:val="22"/>
    <w:qFormat/>
    <w:rsid w:val="00A90E05"/>
    <w:rPr>
      <w:b/>
      <w:bCs/>
    </w:rPr>
  </w:style>
  <w:style w:type="paragraph" w:styleId="Notedefin">
    <w:name w:val="endnote text"/>
    <w:basedOn w:val="Normal"/>
    <w:link w:val="NotedefinCar"/>
    <w:rsid w:val="00E1018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10186"/>
  </w:style>
  <w:style w:type="character" w:styleId="Appeldenotedefin">
    <w:name w:val="endnote reference"/>
    <w:basedOn w:val="Policepardfaut"/>
    <w:rsid w:val="00E10186"/>
    <w:rPr>
      <w:vertAlign w:val="superscript"/>
    </w:rPr>
  </w:style>
  <w:style w:type="character" w:styleId="Lienhypertexte">
    <w:name w:val="Hyperlink"/>
    <w:basedOn w:val="Policepardfaut"/>
    <w:rsid w:val="004F4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D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3D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3D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25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06251"/>
    <w:rPr>
      <w:sz w:val="24"/>
      <w:szCs w:val="24"/>
    </w:rPr>
  </w:style>
  <w:style w:type="table" w:styleId="Grilledutableau">
    <w:name w:val="Table Grid"/>
    <w:basedOn w:val="TableauNormal"/>
    <w:rsid w:val="00DE1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1046"/>
    <w:pPr>
      <w:ind w:left="720"/>
      <w:contextualSpacing/>
    </w:pPr>
  </w:style>
  <w:style w:type="character" w:customStyle="1" w:styleId="style3">
    <w:name w:val="style3"/>
    <w:basedOn w:val="Policepardfaut"/>
    <w:rsid w:val="00C27D77"/>
  </w:style>
  <w:style w:type="character" w:styleId="lev">
    <w:name w:val="Strong"/>
    <w:basedOn w:val="Policepardfaut"/>
    <w:uiPriority w:val="22"/>
    <w:qFormat/>
    <w:rsid w:val="00A90E05"/>
    <w:rPr>
      <w:b/>
      <w:bCs/>
    </w:rPr>
  </w:style>
  <w:style w:type="paragraph" w:styleId="Notedefin">
    <w:name w:val="endnote text"/>
    <w:basedOn w:val="Normal"/>
    <w:link w:val="NotedefinCar"/>
    <w:rsid w:val="00E1018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10186"/>
  </w:style>
  <w:style w:type="character" w:styleId="Appeldenotedefin">
    <w:name w:val="endnote reference"/>
    <w:basedOn w:val="Policepardfaut"/>
    <w:rsid w:val="00E10186"/>
    <w:rPr>
      <w:vertAlign w:val="superscript"/>
    </w:rPr>
  </w:style>
  <w:style w:type="character" w:styleId="Lienhypertexte">
    <w:name w:val="Hyperlink"/>
    <w:basedOn w:val="Policepardfaut"/>
    <w:rsid w:val="004F4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F318-8FA9-417C-A4DF-9A33629F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en vue d’une Proposition de @ (type de contrat) en @ ans :</vt:lpstr>
    </vt:vector>
  </TitlesOfParts>
  <Company>ucbl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en vue d’une Proposition de @ (type de contrat) en @ ans :</dc:title>
  <dc:creator>claude</dc:creator>
  <cp:lastModifiedBy>ARMENGAUD CLAUDE</cp:lastModifiedBy>
  <cp:revision>2</cp:revision>
  <dcterms:created xsi:type="dcterms:W3CDTF">2014-04-17T08:20:00Z</dcterms:created>
  <dcterms:modified xsi:type="dcterms:W3CDTF">2014-04-17T08:20:00Z</dcterms:modified>
</cp:coreProperties>
</file>